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74" w:rsidRDefault="00690474" w:rsidP="000150B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90474" w:rsidRPr="00690474" w:rsidRDefault="00690474" w:rsidP="00690474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690474">
        <w:rPr>
          <w:rFonts w:ascii="Times New Roman" w:eastAsia="Calibri" w:hAnsi="Times New Roman" w:cs="Times New Roman"/>
        </w:rPr>
        <w:tab/>
      </w:r>
      <w:r w:rsidRPr="00690474">
        <w:rPr>
          <w:rFonts w:ascii="Times New Roman" w:eastAsia="Calibri" w:hAnsi="Times New Roman" w:cs="Times New Roman"/>
          <w:b/>
        </w:rPr>
        <w:t>Załącznik nr 2 do ogłoszenia o naborze wniosków</w:t>
      </w:r>
    </w:p>
    <w:p w:rsidR="00690474" w:rsidRPr="00690474" w:rsidRDefault="00690474" w:rsidP="00690474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</w:p>
    <w:p w:rsidR="00690474" w:rsidRPr="00690474" w:rsidRDefault="00690474" w:rsidP="00690474">
      <w:pPr>
        <w:spacing w:before="120" w:after="0" w:line="240" w:lineRule="auto"/>
        <w:jc w:val="center"/>
        <w:rPr>
          <w:rFonts w:ascii="Times New Roman" w:eastAsia="Calibri" w:hAnsi="Times New Roman" w:cs="Times New Roman"/>
        </w:rPr>
      </w:pPr>
    </w:p>
    <w:p w:rsidR="00690474" w:rsidRDefault="00690474" w:rsidP="00690474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690474">
        <w:rPr>
          <w:rFonts w:ascii="Times New Roman" w:eastAsia="Calibri" w:hAnsi="Times New Roman" w:cs="Times New Roman"/>
          <w:b/>
          <w:u w:val="single"/>
        </w:rPr>
        <w:t>KRYTE</w:t>
      </w:r>
      <w:r>
        <w:rPr>
          <w:rFonts w:ascii="Times New Roman" w:eastAsia="Calibri" w:hAnsi="Times New Roman" w:cs="Times New Roman"/>
          <w:b/>
          <w:u w:val="single"/>
        </w:rPr>
        <w:t>RIA WYBORU OPEACJI NABÓR 17</w:t>
      </w:r>
      <w:r w:rsidRPr="00690474">
        <w:rPr>
          <w:rFonts w:ascii="Times New Roman" w:eastAsia="Calibri" w:hAnsi="Times New Roman" w:cs="Times New Roman"/>
          <w:b/>
          <w:u w:val="single"/>
        </w:rPr>
        <w:t>/2019</w:t>
      </w:r>
    </w:p>
    <w:p w:rsidR="00690474" w:rsidRDefault="00690474" w:rsidP="00690474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90474" w:rsidRDefault="00690474" w:rsidP="00690474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90474" w:rsidRPr="00690474" w:rsidRDefault="00690474" w:rsidP="00690474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90474" w:rsidRDefault="00690474" w:rsidP="00690474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0150B9" w:rsidRDefault="000150B9" w:rsidP="000150B9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DF12A0">
        <w:rPr>
          <w:rFonts w:ascii="Times New Roman" w:eastAsia="Calibri" w:hAnsi="Times New Roman" w:cs="Times New Roman"/>
          <w:b/>
          <w:u w:val="single"/>
        </w:rPr>
        <w:t>Wysokość wkładu własnego w realizację projektu</w:t>
      </w:r>
    </w:p>
    <w:p w:rsidR="000150B9" w:rsidRPr="000150B9" w:rsidRDefault="000150B9" w:rsidP="000150B9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wnioskodawca zadeklarował wniesienie wyższego wkładu własnego, niż wynika to z aktualnie obowiązujących przepisów prawnych lub limitów określonych w LSR. Rada ocenia niniejsze kryterium na podstawie różnicy między wydatkami stanowiącymi koszty kwalifikowane ogółem, a wnioskowaną kwotą pomocy. 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zadeklaruje wniesienie wkładu własnego równego lub wyższego niż 5 % – 3 pkt. </w:t>
      </w:r>
    </w:p>
    <w:p w:rsid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zadeklaruje wniesienie wkładu własnego poniżej 5 % - 0 pkt. </w:t>
      </w:r>
    </w:p>
    <w:p w:rsid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90474" w:rsidRDefault="00690474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u w:val="single"/>
        </w:rPr>
      </w:pPr>
      <w:r w:rsidRPr="00DF12A0">
        <w:rPr>
          <w:rFonts w:ascii="Times New Roman" w:hAnsi="Times New Roman"/>
          <w:b/>
          <w:u w:val="single"/>
        </w:rPr>
        <w:t>Stopień wykonania wskaźnika/ów produktu</w:t>
      </w:r>
    </w:p>
    <w:p w:rsidR="000150B9" w:rsidRPr="00DF12A0" w:rsidRDefault="000150B9" w:rsidP="000150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spacing w:after="0" w:line="240" w:lineRule="auto"/>
        <w:jc w:val="both"/>
        <w:rPr>
          <w:rFonts w:ascii="Times New Roman" w:hAnsi="Times New Roman"/>
        </w:rPr>
      </w:pP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 w jakim stopniu realizacja przez wnioskodawcę operacji przyczyni się do osiągnięcia przez LGD wskaźnika/ów produktu określonego/nych w ogłoszeniu o naborze wniosków o przyznanie pomocy. Zgodnie z wytyczną LGD w ogłoszeniu o naborze wniosków publikuje informację </w:t>
      </w:r>
      <w:r w:rsidRPr="00DF12A0">
        <w:rPr>
          <w:rFonts w:ascii="Times New Roman" w:hAnsi="Times New Roman"/>
        </w:rPr>
        <w:br/>
        <w:t xml:space="preserve">o planowanym/ych do osiągnięcia w wyniku realizacji wskaźniku/ach produktu, podając informacje </w:t>
      </w:r>
      <w:r w:rsidRPr="00DF12A0">
        <w:rPr>
          <w:rFonts w:ascii="Times New Roman" w:hAnsi="Times New Roman"/>
        </w:rPr>
        <w:br/>
        <w:t>o wartości wskaźnika w LSR oraz wartości zrealizowanego wskaźnika produktu. Wnioskodawca we wniosku o przyznanie pomocy wskazuje jakie wskaźniki zostaną osiągnięte w wyniku realizacji operacji z podaniem wartości docelowej wskaźnika oraz jednostką miary. Niniejsze kryterium Rada ocenia na podstawie stopnia wykonania wskaźnika według poniższego przedziału:</w:t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produktu wykonanego na poziomie </w:t>
      </w:r>
      <w:r w:rsidRPr="00DF12A0">
        <w:rPr>
          <w:rFonts w:ascii="Times New Roman" w:hAnsi="Times New Roman"/>
        </w:rPr>
        <w:br/>
        <w:t xml:space="preserve">od 0 % do 85 % - 10 pkt. </w:t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operacja przyczyni się do realizacji wskaźnika produktu wykonanego na poziomie</w:t>
      </w:r>
      <w:r w:rsidRPr="00DF12A0">
        <w:rPr>
          <w:rFonts w:ascii="Times New Roman" w:hAnsi="Times New Roman"/>
        </w:rPr>
        <w:br/>
        <w:t xml:space="preserve"> od 85 % do 99 % - 5 pkt. </w:t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produktu wykonanego na poziomie </w:t>
      </w:r>
      <w:r w:rsidRPr="00DF12A0">
        <w:rPr>
          <w:rFonts w:ascii="Times New Roman" w:hAnsi="Times New Roman"/>
        </w:rPr>
        <w:br/>
        <w:t xml:space="preserve">powyżej 99% - 0 pkt. </w:t>
      </w:r>
    </w:p>
    <w:p w:rsidR="000150B9" w:rsidRDefault="000150B9" w:rsidP="006904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hAnsi="Times New Roman"/>
        </w:rPr>
        <w:t xml:space="preserve">W przypadku, gdy operacja przyczyni się do realizacji więcej niż jednego wskaźnika produktu określonego w ogłoszeniu, Rada dokonuje wyliczenia średniej arytmetycznej punktów uzyskanych </w:t>
      </w:r>
      <w:r w:rsidRPr="00DF12A0">
        <w:rPr>
          <w:rFonts w:ascii="Times New Roman" w:hAnsi="Times New Roman"/>
        </w:rPr>
        <w:br/>
        <w:t>w poszczególnych przedziałach procentowych. Przy wyliczaniu stopnia wykonania wskaźnika/ów produktu nie uwzględnia się stopnia wykonania wskaźnika w zakresie operacji ukierunkowanych na innowacje i uwzględniające rozwiązania dotyczące ochrony środowiska lub / i zapobieganie zmianom klimatu</w:t>
      </w:r>
      <w:r w:rsidR="00690474">
        <w:rPr>
          <w:rFonts w:ascii="Times New Roman" w:hAnsi="Times New Roman"/>
        </w:rPr>
        <w:t>.</w:t>
      </w:r>
    </w:p>
    <w:p w:rsidR="00690474" w:rsidRDefault="00690474" w:rsidP="006904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90474" w:rsidRPr="00690474" w:rsidRDefault="00690474" w:rsidP="006904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Default="000150B9" w:rsidP="000150B9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>Stopień wykonania wskaźnika/ów rezultatu</w:t>
      </w:r>
    </w:p>
    <w:p w:rsidR="000150B9" w:rsidRPr="000150B9" w:rsidRDefault="000150B9" w:rsidP="000150B9">
      <w:pPr>
        <w:pStyle w:val="Akapitzlist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0150B9" w:rsidRPr="00DF12A0" w:rsidRDefault="000150B9" w:rsidP="000150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 w jakim stopniu realizacja przez wnioskodawcę operacji przyczyni się do osiągnięcia przez LGD wskaźnika/ów rezultatu określonego/nych w ogłoszeniu o naborze wniosków o przyznanie pomocy. Zgodnie z wytyczną LGD w ogłoszeniu o naborze wniosków publikuje informację </w:t>
      </w:r>
      <w:r w:rsidRPr="00DF12A0">
        <w:rPr>
          <w:rFonts w:ascii="Times New Roman" w:hAnsi="Times New Roman"/>
        </w:rPr>
        <w:br/>
        <w:t xml:space="preserve">o planowanym/ych do osiągnięcia w wyniku realizacji wskaźniku/ach rezultatu podając informacje </w:t>
      </w:r>
      <w:r w:rsidRPr="00DF12A0">
        <w:rPr>
          <w:rFonts w:ascii="Times New Roman" w:hAnsi="Times New Roman"/>
        </w:rPr>
        <w:br/>
        <w:t>o wartości wskaźnika w LSR oraz wartości zrealizowanego wskaźnika rezultatu. Wnioskodawca we wniosku o przyznanie pomocy wskazuje jakie wskaźniki zostaną osiągnięte w wyniku realizacji operacji z podaniem wartości docelowej wskaźnika oraz jednostką miary. Niniejsze kryterium Rada ocenia na podstawie stopnia wykonania wskaźnika według poniższego przedziału:</w:t>
      </w:r>
    </w:p>
    <w:p w:rsidR="000150B9" w:rsidRPr="00DF12A0" w:rsidRDefault="000150B9" w:rsidP="000150B9">
      <w:pPr>
        <w:tabs>
          <w:tab w:val="left" w:pos="1708"/>
        </w:tabs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ab/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rezultatu wykonanego na poziomie </w:t>
      </w:r>
      <w:r w:rsidRPr="00DF12A0">
        <w:rPr>
          <w:rFonts w:ascii="Times New Roman" w:hAnsi="Times New Roman"/>
        </w:rPr>
        <w:br/>
        <w:t xml:space="preserve">od 0 % do 85 % - 10 pkt. </w:t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operacja przyczyni się do realizacji wskaźnika rezultatu wykonanego na poziomie</w:t>
      </w:r>
      <w:r w:rsidRPr="00DF12A0">
        <w:rPr>
          <w:rFonts w:ascii="Times New Roman" w:hAnsi="Times New Roman"/>
        </w:rPr>
        <w:br/>
        <w:t xml:space="preserve"> od 85 % do 99 % - 5 pkt. </w:t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lastRenderedPageBreak/>
        <w:t>- Jeżeli operacja przyczyni się do realizacji wskaźnika rezultatu wykonanego na poziomie</w:t>
      </w:r>
      <w:r w:rsidRPr="00DF12A0">
        <w:rPr>
          <w:rFonts w:ascii="Times New Roman" w:hAnsi="Times New Roman"/>
        </w:rPr>
        <w:br/>
        <w:t xml:space="preserve"> powyżej 99% - 0 pkt. </w:t>
      </w:r>
    </w:p>
    <w:p w:rsidR="000150B9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W przypadku, gdy operacja przyczyni się do realizacji więcej niż jednego wskaźnika rezultatu określonego w ogłoszeniu Rada dokonuje wyliczenia średniej arytmetycznej punktów uzyskanych </w:t>
      </w:r>
      <w:r w:rsidRPr="00DF12A0">
        <w:rPr>
          <w:rFonts w:ascii="Times New Roman" w:hAnsi="Times New Roman"/>
        </w:rPr>
        <w:br/>
        <w:t>w poszczególnych przedziałach procentowych.</w:t>
      </w:r>
    </w:p>
    <w:p w:rsidR="000150B9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</w:p>
    <w:p w:rsidR="00690474" w:rsidRPr="000150B9" w:rsidRDefault="00690474" w:rsidP="000150B9">
      <w:pPr>
        <w:spacing w:after="0" w:line="360" w:lineRule="auto"/>
        <w:jc w:val="both"/>
        <w:rPr>
          <w:rFonts w:ascii="Times New Roman" w:hAnsi="Times New Roman"/>
        </w:rPr>
      </w:pPr>
    </w:p>
    <w:p w:rsidR="000150B9" w:rsidRPr="00DF12A0" w:rsidRDefault="000150B9" w:rsidP="000150B9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>Partnerstwo</w:t>
      </w:r>
    </w:p>
    <w:p w:rsidR="000150B9" w:rsidRPr="00DF12A0" w:rsidRDefault="000150B9" w:rsidP="000150B9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Rada LGD ocenia, czy wnioskodawca przewidział udział partnera w realizacji projektu. Partnerstwo jest szeroko rozumiane – umowa partnerska może być zawarta z osobami prawnymi, grupami formalnymi, nieformalnymi, lub osobami fizycznymi, które zgodnie z obowiązującymi przepisami są uprawnione do udziału w realizacji operacji w ramach LSR. Partnerstwo w rozumieniu niniejszego kryterium ma miejsce, gdy spełnione są łącznie poniższe warunki: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została zawarta umowa partnerstwa między wnioskodawcą i partnerem, która musi zostać dołączona do wniosku o przyznanie pomocy,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 - przez partnera zostało zadeklarowane wniesienie wkładu własnego, który stanowi uzupełnienie wkładu własnego zadeklarowanego przez wnioskodawcę,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współpraca została opisana we wniosku o przyznanie pomocy, a jej zakres finansowy w zestawieniu rzeczowo finansowym operacji.</w:t>
      </w:r>
    </w:p>
    <w:p w:rsidR="000150B9" w:rsidRPr="00DF12A0" w:rsidRDefault="000150B9" w:rsidP="000150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przewidział udział partnera w realizacji operacji i partnerstwo spełnia wszystkie powyższe wymogi - 5 pkt. </w:t>
      </w:r>
    </w:p>
    <w:p w:rsid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nie przewidział udziału partnera w realizacji operacji lub partnerstwo nie spełnia wszystkich powyższych wymogów - 0 pkt. </w:t>
      </w:r>
    </w:p>
    <w:p w:rsidR="00690474" w:rsidRDefault="00690474" w:rsidP="000150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90474" w:rsidRPr="00DF12A0" w:rsidRDefault="00690474" w:rsidP="000150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150B9" w:rsidRPr="00DF12A0" w:rsidRDefault="000150B9" w:rsidP="00690474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>Organizacja działań innych niż imprezy lub organizacja imprez sieciujących</w:t>
      </w:r>
    </w:p>
    <w:p w:rsidR="000150B9" w:rsidRPr="00DF12A0" w:rsidRDefault="000150B9" w:rsidP="000150B9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wnioskodawca w wyniku realizacji operacji przewiduje działania inne niż imprezy lub uwzględnia sieciowanie, polegające na realizacji operacji w min. 2 gminach z obszaru </w:t>
      </w:r>
      <w:r w:rsidRPr="00DF12A0">
        <w:rPr>
          <w:rFonts w:ascii="Times New Roman" w:eastAsia="Calibri" w:hAnsi="Times New Roman" w:cs="Times New Roman"/>
        </w:rPr>
        <w:lastRenderedPageBreak/>
        <w:t>LGD. Rada dokonuje oceny niniejszego kryterium w oparciu o opis operacji oraz zakres rzeczowy operacji zawarty we wniosku o przyznanie pomocy.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w wyniku realizacji operacji przewidział działania inne niż imprezy lub uwzględnia sieciowanie na terenie min. 2 gmin – 3 pkt. </w:t>
      </w:r>
    </w:p>
    <w:p w:rsid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w wyniku realizacji operacji nie przewidział działań innych niż imprezy i nie uwzględnił sieciowania na terenie min. 2 gmin – 0 pkt. </w:t>
      </w:r>
    </w:p>
    <w:p w:rsid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 xml:space="preserve">Organizacji działań promocyjnych polegających na kultywowaniu tradycji, obrzędów </w:t>
      </w:r>
      <w:r>
        <w:rPr>
          <w:rFonts w:ascii="Times New Roman" w:hAnsi="Times New Roman"/>
          <w:b/>
          <w:u w:val="single"/>
        </w:rPr>
        <w:br/>
      </w:r>
      <w:r w:rsidRPr="00DF12A0">
        <w:rPr>
          <w:rFonts w:ascii="Times New Roman" w:hAnsi="Times New Roman"/>
          <w:b/>
          <w:u w:val="single"/>
        </w:rPr>
        <w:t>i zwyczajów Kociewia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 wyniku realizacji operacji zostaną zorganizowane działania mające na celu promocję Kociewia, polegającą na kultywowaniu tradycji, obrzędów i zwyczajów Kociewia. 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Jeżeli wnioskodawca przewidział zorganizowanie działań mających na celu promocję Kociewia – 3 pkt.</w:t>
      </w:r>
    </w:p>
    <w:p w:rsid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Jeżeli wnioskodawca nie przewidział zorganizowania działań mających na celu promocję Kociewia - 0 pkt.</w:t>
      </w:r>
    </w:p>
    <w:p w:rsidR="000150B9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90474" w:rsidRPr="00DF12A0" w:rsidRDefault="00690474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150B9" w:rsidRPr="000150B9" w:rsidRDefault="000150B9" w:rsidP="000150B9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0150B9">
        <w:rPr>
          <w:rFonts w:ascii="Times New Roman" w:hAnsi="Times New Roman"/>
          <w:b/>
          <w:u w:val="single"/>
        </w:rPr>
        <w:t>Kryterium ilości wniosków o przyznanie pomocy złożonych w ramach danego naboru</w:t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150B9" w:rsidRPr="00DF12A0" w:rsidRDefault="000150B9" w:rsidP="000150B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DF12A0">
        <w:rPr>
          <w:rFonts w:ascii="Times New Roman" w:hAnsi="Times New Roman"/>
        </w:rPr>
        <w:t xml:space="preserve">Rada LGD ocenia, ile wnioskodawca złożył wniosków o przyznanie pomocy w ramach jednego naboru. Rada dokonuje oceny na podstawie listy wniosków o przyznanie pomocy. </w:t>
      </w:r>
    </w:p>
    <w:p w:rsidR="000150B9" w:rsidRPr="00DF12A0" w:rsidRDefault="000150B9" w:rsidP="000150B9">
      <w:pPr>
        <w:spacing w:after="0" w:line="360" w:lineRule="auto"/>
        <w:jc w:val="both"/>
        <w:rPr>
          <w:rFonts w:ascii="Times New Roman" w:hAnsi="Times New Roman"/>
        </w:rPr>
      </w:pP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Jeżeli wnioskodawca w ramach jednego naboru złożył jeden wniosek o przyznanie pomocy - 3 pkt.</w:t>
      </w:r>
    </w:p>
    <w:p w:rsidR="000150B9" w:rsidRPr="00DF12A0" w:rsidRDefault="000150B9" w:rsidP="000150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w ramach jednego naboru złożył więcej niż jeden wniosek o przyznanie pomocy- 0 pkt. </w:t>
      </w:r>
    </w:p>
    <w:p w:rsidR="000150B9" w:rsidRDefault="000150B9"/>
    <w:p w:rsidR="00690474" w:rsidRDefault="00690474"/>
    <w:tbl>
      <w:tblPr>
        <w:tblStyle w:val="Tabela-Siatka1"/>
        <w:tblpPr w:leftFromText="141" w:rightFromText="141" w:vertAnchor="page" w:horzAnchor="margin" w:tblpY="4505"/>
        <w:tblW w:w="0" w:type="auto"/>
        <w:tblLook w:val="04A0" w:firstRow="1" w:lastRow="0" w:firstColumn="1" w:lastColumn="0" w:noHBand="0" w:noVBand="1"/>
      </w:tblPr>
      <w:tblGrid>
        <w:gridCol w:w="1182"/>
        <w:gridCol w:w="5037"/>
        <w:gridCol w:w="3069"/>
      </w:tblGrid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lastRenderedPageBreak/>
              <w:t>Numer kryterium</w:t>
            </w:r>
          </w:p>
        </w:tc>
        <w:tc>
          <w:tcPr>
            <w:tcW w:w="5037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3069" w:type="dxa"/>
            <w:shd w:val="clear" w:color="auto" w:fill="F2F2F2" w:themeFill="background1" w:themeFillShade="F2"/>
          </w:tcPr>
          <w:p w:rsidR="00690474" w:rsidRPr="00690474" w:rsidRDefault="000B5495" w:rsidP="000B54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Maksymalna liczba punktów</w:t>
            </w:r>
          </w:p>
        </w:tc>
      </w:tr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37" w:type="dxa"/>
          </w:tcPr>
          <w:p w:rsidR="00690474" w:rsidRPr="00690474" w:rsidRDefault="00690474" w:rsidP="00690474">
            <w:pPr>
              <w:spacing w:line="36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0474">
              <w:rPr>
                <w:rFonts w:ascii="Times New Roman" w:eastAsia="Calibri" w:hAnsi="Times New Roman" w:cs="Times New Roman"/>
              </w:rPr>
              <w:t>Wysokość wkładu własnego w realizację projektu</w:t>
            </w:r>
          </w:p>
        </w:tc>
        <w:tc>
          <w:tcPr>
            <w:tcW w:w="3069" w:type="dxa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</w:rPr>
            </w:pPr>
            <w:r w:rsidRPr="00690474">
              <w:rPr>
                <w:rFonts w:ascii="Times New Roman" w:hAnsi="Times New Roman" w:cs="Times New Roman"/>
              </w:rPr>
              <w:t>3</w:t>
            </w:r>
          </w:p>
        </w:tc>
      </w:tr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37" w:type="dxa"/>
          </w:tcPr>
          <w:p w:rsidR="00690474" w:rsidRPr="00690474" w:rsidRDefault="00690474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0474">
              <w:rPr>
                <w:rFonts w:ascii="Times New Roman" w:eastAsia="Calibri" w:hAnsi="Times New Roman" w:cs="Times New Roman"/>
              </w:rPr>
              <w:t>Stopień wykonania wskaźnika/ów produktu</w:t>
            </w:r>
          </w:p>
        </w:tc>
        <w:tc>
          <w:tcPr>
            <w:tcW w:w="3069" w:type="dxa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</w:rPr>
            </w:pPr>
            <w:r w:rsidRPr="00690474">
              <w:rPr>
                <w:rFonts w:ascii="Times New Roman" w:hAnsi="Times New Roman" w:cs="Times New Roman"/>
              </w:rPr>
              <w:t>10</w:t>
            </w:r>
          </w:p>
        </w:tc>
      </w:tr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37" w:type="dxa"/>
          </w:tcPr>
          <w:p w:rsidR="00690474" w:rsidRPr="00690474" w:rsidRDefault="00690474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0474">
              <w:rPr>
                <w:rFonts w:ascii="Times New Roman" w:eastAsia="Calibri" w:hAnsi="Times New Roman" w:cs="Times New Roman"/>
              </w:rPr>
              <w:t>Stopień wykonania wskaźnika/ów rezultatu</w:t>
            </w:r>
          </w:p>
        </w:tc>
        <w:tc>
          <w:tcPr>
            <w:tcW w:w="3069" w:type="dxa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</w:rPr>
            </w:pPr>
            <w:r w:rsidRPr="00690474"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</w:tr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37" w:type="dxa"/>
          </w:tcPr>
          <w:p w:rsidR="00690474" w:rsidRPr="00690474" w:rsidRDefault="00690474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0474">
              <w:rPr>
                <w:rFonts w:ascii="Times New Roman" w:eastAsia="Calibri" w:hAnsi="Times New Roman" w:cs="Times New Roman"/>
              </w:rPr>
              <w:t>Partnerstwo</w:t>
            </w:r>
          </w:p>
        </w:tc>
        <w:tc>
          <w:tcPr>
            <w:tcW w:w="3069" w:type="dxa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</w:rPr>
            </w:pPr>
            <w:r w:rsidRPr="00690474">
              <w:rPr>
                <w:rFonts w:ascii="Times New Roman" w:hAnsi="Times New Roman" w:cs="Times New Roman"/>
              </w:rPr>
              <w:t>5</w:t>
            </w:r>
          </w:p>
        </w:tc>
      </w:tr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37" w:type="dxa"/>
          </w:tcPr>
          <w:p w:rsidR="00690474" w:rsidRPr="00690474" w:rsidRDefault="00690474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0474">
              <w:rPr>
                <w:rFonts w:ascii="Times New Roman" w:eastAsia="Calibri" w:hAnsi="Times New Roman" w:cs="Times New Roman"/>
              </w:rPr>
              <w:t>Organizacja działań innych niż imprezy lub organizacja imprez sieciujących</w:t>
            </w:r>
          </w:p>
        </w:tc>
        <w:tc>
          <w:tcPr>
            <w:tcW w:w="3069" w:type="dxa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</w:rPr>
            </w:pPr>
            <w:r w:rsidRPr="00690474">
              <w:rPr>
                <w:rFonts w:ascii="Times New Roman" w:hAnsi="Times New Roman" w:cs="Times New Roman"/>
              </w:rPr>
              <w:t>3</w:t>
            </w:r>
          </w:p>
        </w:tc>
      </w:tr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37" w:type="dxa"/>
          </w:tcPr>
          <w:p w:rsidR="00690474" w:rsidRPr="00690474" w:rsidRDefault="00690474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0474">
              <w:rPr>
                <w:rFonts w:ascii="Times New Roman" w:eastAsia="Calibri" w:hAnsi="Times New Roman" w:cs="Times New Roman"/>
              </w:rPr>
              <w:t>Organizacji działań promocyjnych polegających na kultywowaniu tradycji, obrzędów i zwyczajów Kociewia</w:t>
            </w:r>
          </w:p>
        </w:tc>
        <w:tc>
          <w:tcPr>
            <w:tcW w:w="3069" w:type="dxa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</w:rPr>
            </w:pPr>
            <w:r w:rsidRPr="00690474">
              <w:rPr>
                <w:rFonts w:ascii="Times New Roman" w:hAnsi="Times New Roman" w:cs="Times New Roman"/>
              </w:rPr>
              <w:t>3</w:t>
            </w:r>
          </w:p>
        </w:tc>
      </w:tr>
      <w:tr w:rsidR="00690474" w:rsidRPr="00690474" w:rsidTr="0070424A">
        <w:trPr>
          <w:trHeight w:val="506"/>
        </w:trPr>
        <w:tc>
          <w:tcPr>
            <w:tcW w:w="1182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37" w:type="dxa"/>
          </w:tcPr>
          <w:p w:rsidR="00690474" w:rsidRPr="00690474" w:rsidRDefault="0084336B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90474">
              <w:rPr>
                <w:rFonts w:ascii="Times New Roman" w:eastAsia="Calibri" w:hAnsi="Times New Roman" w:cs="Times New Roman"/>
              </w:rPr>
              <w:t>Kryterium ilości wniosków o przyznanie pomocy złożonych w ramach danego naboru</w:t>
            </w:r>
          </w:p>
        </w:tc>
        <w:tc>
          <w:tcPr>
            <w:tcW w:w="3069" w:type="dxa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</w:rPr>
            </w:pPr>
            <w:r w:rsidRPr="00690474">
              <w:rPr>
                <w:rFonts w:ascii="Times New Roman" w:hAnsi="Times New Roman" w:cs="Times New Roman"/>
              </w:rPr>
              <w:t>3</w:t>
            </w:r>
          </w:p>
        </w:tc>
      </w:tr>
      <w:tr w:rsidR="00690474" w:rsidRPr="00690474" w:rsidTr="0070424A">
        <w:trPr>
          <w:trHeight w:val="506"/>
        </w:trPr>
        <w:tc>
          <w:tcPr>
            <w:tcW w:w="6219" w:type="dxa"/>
            <w:gridSpan w:val="2"/>
            <w:shd w:val="clear" w:color="auto" w:fill="F2F2F2" w:themeFill="background1" w:themeFillShade="F2"/>
          </w:tcPr>
          <w:p w:rsidR="00690474" w:rsidRPr="00690474" w:rsidRDefault="00690474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474">
              <w:rPr>
                <w:rFonts w:ascii="Times New Roman" w:eastAsia="Calibri" w:hAnsi="Times New Roman" w:cs="Times New Roman"/>
                <w:b/>
              </w:rPr>
              <w:t>Maksymalna punktacja</w:t>
            </w:r>
          </w:p>
        </w:tc>
        <w:tc>
          <w:tcPr>
            <w:tcW w:w="3069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690474" w:rsidRPr="00690474" w:rsidTr="0070424A">
        <w:trPr>
          <w:trHeight w:val="506"/>
        </w:trPr>
        <w:tc>
          <w:tcPr>
            <w:tcW w:w="6219" w:type="dxa"/>
            <w:gridSpan w:val="2"/>
            <w:shd w:val="clear" w:color="auto" w:fill="F2F2F2" w:themeFill="background1" w:themeFillShade="F2"/>
          </w:tcPr>
          <w:p w:rsidR="00690474" w:rsidRPr="00690474" w:rsidRDefault="00690474" w:rsidP="00690474">
            <w:pPr>
              <w:spacing w:line="36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474">
              <w:rPr>
                <w:rFonts w:ascii="Times New Roman" w:eastAsia="Calibri" w:hAnsi="Times New Roman" w:cs="Times New Roman"/>
                <w:b/>
              </w:rPr>
              <w:t>Minimum punktowe</w:t>
            </w:r>
          </w:p>
        </w:tc>
        <w:tc>
          <w:tcPr>
            <w:tcW w:w="3069" w:type="dxa"/>
            <w:shd w:val="clear" w:color="auto" w:fill="F2F2F2" w:themeFill="background1" w:themeFillShade="F2"/>
          </w:tcPr>
          <w:p w:rsidR="00690474" w:rsidRPr="00690474" w:rsidRDefault="00690474" w:rsidP="00690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474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690474" w:rsidRDefault="00690474"/>
    <w:sectPr w:rsidR="006904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91" w:rsidRDefault="00A61D91" w:rsidP="008D0BC0">
      <w:pPr>
        <w:spacing w:after="0" w:line="240" w:lineRule="auto"/>
      </w:pPr>
      <w:r>
        <w:separator/>
      </w:r>
    </w:p>
  </w:endnote>
  <w:endnote w:type="continuationSeparator" w:id="0">
    <w:p w:rsidR="00A61D91" w:rsidRDefault="00A61D91" w:rsidP="008D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159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8D0BC0" w:rsidRPr="008D0BC0" w:rsidRDefault="008D0BC0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8D0BC0">
          <w:rPr>
            <w:rFonts w:ascii="Times New Roman" w:hAnsi="Times New Roman" w:cs="Times New Roman"/>
            <w:sz w:val="16"/>
            <w:szCs w:val="16"/>
          </w:rPr>
          <w:t>[</w:t>
        </w:r>
        <w:r w:rsidRPr="008D0BC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D0BC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D0BC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B5495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8D0BC0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8D0BC0">
          <w:rPr>
            <w:rFonts w:ascii="Times New Roman" w:hAnsi="Times New Roman" w:cs="Times New Roman"/>
            <w:sz w:val="16"/>
            <w:szCs w:val="16"/>
          </w:rPr>
          <w:t>]</w:t>
        </w:r>
      </w:p>
    </w:sdtContent>
  </w:sdt>
  <w:p w:rsidR="008D0BC0" w:rsidRDefault="008D0B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91" w:rsidRDefault="00A61D91" w:rsidP="008D0BC0">
      <w:pPr>
        <w:spacing w:after="0" w:line="240" w:lineRule="auto"/>
      </w:pPr>
      <w:r>
        <w:separator/>
      </w:r>
    </w:p>
  </w:footnote>
  <w:footnote w:type="continuationSeparator" w:id="0">
    <w:p w:rsidR="00A61D91" w:rsidRDefault="00A61D91" w:rsidP="008D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74" w:rsidRPr="00690474" w:rsidRDefault="00690474" w:rsidP="00690474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690474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D760633" wp14:editId="63D8CE4F">
          <wp:extent cx="1066800" cy="714375"/>
          <wp:effectExtent l="0" t="0" r="0" b="9525"/>
          <wp:docPr id="17" name="Obraz 17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0474">
      <w:rPr>
        <w:rFonts w:ascii="Calibri" w:eastAsia="Times New Roman" w:hAnsi="Calibri" w:cs="Times New Roman"/>
        <w:lang w:eastAsia="pl-PL"/>
      </w:rPr>
      <w:t xml:space="preserve">                      </w:t>
    </w:r>
    <w:r w:rsidRPr="00690474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0F6F893D" wp14:editId="44F0A926">
          <wp:extent cx="742950" cy="733425"/>
          <wp:effectExtent l="0" t="0" r="0" b="9525"/>
          <wp:docPr id="18" name="Obraz 18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0474">
      <w:rPr>
        <w:rFonts w:ascii="Calibri" w:eastAsia="Times New Roman" w:hAnsi="Calibri" w:cs="Times New Roman"/>
        <w:lang w:eastAsia="pl-PL"/>
      </w:rPr>
      <w:t xml:space="preserve">                  </w:t>
    </w:r>
    <w:r w:rsidRPr="00690474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F95F54A" wp14:editId="16EFF399">
          <wp:extent cx="723900" cy="733425"/>
          <wp:effectExtent l="0" t="0" r="0" b="9525"/>
          <wp:docPr id="19" name="Obraz 19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0474">
      <w:rPr>
        <w:rFonts w:ascii="Calibri" w:eastAsia="Times New Roman" w:hAnsi="Calibri" w:cs="Times New Roman"/>
        <w:lang w:eastAsia="pl-PL"/>
      </w:rPr>
      <w:t xml:space="preserve">                 </w:t>
    </w:r>
    <w:r w:rsidRPr="00690474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0E60F4A6" wp14:editId="38964365">
          <wp:extent cx="1143000" cy="733425"/>
          <wp:effectExtent l="0" t="0" r="0" b="9525"/>
          <wp:docPr id="20" name="Obraz 2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0474">
      <w:rPr>
        <w:rFonts w:ascii="Calibri" w:eastAsia="Times New Roman" w:hAnsi="Calibri" w:cs="Times New Roman"/>
        <w:lang w:eastAsia="pl-PL"/>
      </w:rPr>
      <w:t xml:space="preserve">         </w:t>
    </w:r>
  </w:p>
  <w:p w:rsidR="00690474" w:rsidRPr="00690474" w:rsidRDefault="00690474" w:rsidP="00690474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690474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690474" w:rsidRPr="00690474" w:rsidRDefault="00690474" w:rsidP="00690474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690474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690474" w:rsidRPr="00690474" w:rsidRDefault="00690474" w:rsidP="00690474">
    <w:pPr>
      <w:tabs>
        <w:tab w:val="center" w:pos="4536"/>
        <w:tab w:val="right" w:pos="9072"/>
      </w:tabs>
      <w:spacing w:after="0" w:line="240" w:lineRule="auto"/>
    </w:pPr>
  </w:p>
  <w:p w:rsidR="00690474" w:rsidRDefault="006904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C6F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B35E07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29492254"/>
    <w:multiLevelType w:val="multilevel"/>
    <w:tmpl w:val="526699C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B592E0A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33EB7BCD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B347CB4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BDD513F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3BE15ED1"/>
    <w:multiLevelType w:val="multilevel"/>
    <w:tmpl w:val="6076E59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31E74AB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55130F8F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65900074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7631157A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77A41B53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7C005272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B9"/>
    <w:rsid w:val="000150B9"/>
    <w:rsid w:val="000B5495"/>
    <w:rsid w:val="001E62D8"/>
    <w:rsid w:val="003D0D6E"/>
    <w:rsid w:val="00544F84"/>
    <w:rsid w:val="00690474"/>
    <w:rsid w:val="0084336B"/>
    <w:rsid w:val="008B1F36"/>
    <w:rsid w:val="008D0BC0"/>
    <w:rsid w:val="008F6E06"/>
    <w:rsid w:val="00A075E9"/>
    <w:rsid w:val="00A61D91"/>
    <w:rsid w:val="00C9097C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B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D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D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BC0"/>
  </w:style>
  <w:style w:type="paragraph" w:styleId="Stopka">
    <w:name w:val="footer"/>
    <w:basedOn w:val="Normalny"/>
    <w:link w:val="StopkaZnak"/>
    <w:uiPriority w:val="99"/>
    <w:unhideWhenUsed/>
    <w:rsid w:val="008D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BC0"/>
  </w:style>
  <w:style w:type="paragraph" w:styleId="Tekstdymka">
    <w:name w:val="Balloon Text"/>
    <w:basedOn w:val="Normalny"/>
    <w:link w:val="TekstdymkaZnak"/>
    <w:uiPriority w:val="99"/>
    <w:semiHidden/>
    <w:unhideWhenUsed/>
    <w:rsid w:val="0069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4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690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B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D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D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BC0"/>
  </w:style>
  <w:style w:type="paragraph" w:styleId="Stopka">
    <w:name w:val="footer"/>
    <w:basedOn w:val="Normalny"/>
    <w:link w:val="StopkaZnak"/>
    <w:uiPriority w:val="99"/>
    <w:unhideWhenUsed/>
    <w:rsid w:val="008D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BC0"/>
  </w:style>
  <w:style w:type="paragraph" w:styleId="Tekstdymka">
    <w:name w:val="Balloon Text"/>
    <w:basedOn w:val="Normalny"/>
    <w:link w:val="TekstdymkaZnak"/>
    <w:uiPriority w:val="99"/>
    <w:semiHidden/>
    <w:unhideWhenUsed/>
    <w:rsid w:val="0069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4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690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cp:lastPrinted>2019-10-03T11:37:00Z</cp:lastPrinted>
  <dcterms:created xsi:type="dcterms:W3CDTF">2019-10-02T09:29:00Z</dcterms:created>
  <dcterms:modified xsi:type="dcterms:W3CDTF">2019-10-03T11:44:00Z</dcterms:modified>
</cp:coreProperties>
</file>